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203118" w14:textId="4DB4C7FC" w:rsidR="00314AB0" w:rsidRPr="00314AB0" w:rsidRDefault="00314AB0" w:rsidP="008D3C2F">
      <w:pPr>
        <w:spacing w:after="0"/>
        <w:rPr>
          <w:lang w:val="de-CH"/>
        </w:rPr>
      </w:pPr>
      <w:r w:rsidRPr="00314AB0">
        <w:rPr>
          <w:lang w:val="de-CH"/>
        </w:rPr>
        <w:t xml:space="preserve">Jonen, </w:t>
      </w:r>
      <w:r w:rsidR="0057406A">
        <w:rPr>
          <w:lang w:val="de-CH"/>
        </w:rPr>
        <w:t>12. April 2024</w:t>
      </w:r>
    </w:p>
    <w:p w14:paraId="462675AC" w14:textId="77777777" w:rsidR="00314AB0" w:rsidRDefault="00314AB0" w:rsidP="008D3C2F">
      <w:pPr>
        <w:spacing w:after="0"/>
        <w:rPr>
          <w:b/>
          <w:bCs/>
          <w:lang w:val="de-CH"/>
        </w:rPr>
      </w:pPr>
    </w:p>
    <w:p w14:paraId="0BF32E89" w14:textId="77777777" w:rsidR="000650CF" w:rsidRDefault="000650CF" w:rsidP="008D3C2F">
      <w:pPr>
        <w:spacing w:after="0"/>
        <w:rPr>
          <w:b/>
          <w:bCs/>
          <w:lang w:val="de-CH"/>
        </w:rPr>
      </w:pPr>
    </w:p>
    <w:p w14:paraId="74A5DA7C" w14:textId="523686CB" w:rsidR="008D3C2F" w:rsidRDefault="008D3C2F" w:rsidP="008D3C2F">
      <w:pPr>
        <w:spacing w:after="0"/>
        <w:rPr>
          <w:b/>
          <w:bCs/>
          <w:lang w:val="de-CH"/>
        </w:rPr>
      </w:pPr>
      <w:r>
        <w:rPr>
          <w:b/>
          <w:bCs/>
          <w:lang w:val="de-CH"/>
        </w:rPr>
        <w:t>Medienmitteilung</w:t>
      </w:r>
    </w:p>
    <w:p w14:paraId="59CA9DB1" w14:textId="77777777" w:rsidR="000650CF" w:rsidRDefault="000650CF" w:rsidP="008D3C2F">
      <w:pPr>
        <w:spacing w:after="0"/>
        <w:rPr>
          <w:b/>
          <w:bCs/>
          <w:lang w:val="de-CH"/>
        </w:rPr>
      </w:pPr>
    </w:p>
    <w:p w14:paraId="08CF6511" w14:textId="77777777" w:rsidR="000650CF" w:rsidRDefault="000650CF" w:rsidP="008D3C2F">
      <w:pPr>
        <w:spacing w:after="0"/>
        <w:rPr>
          <w:b/>
          <w:bCs/>
          <w:lang w:val="de-CH"/>
        </w:rPr>
      </w:pPr>
    </w:p>
    <w:p w14:paraId="2186B08B" w14:textId="0C8F2B86" w:rsidR="007136C9" w:rsidRPr="002A23AD" w:rsidRDefault="007136C9" w:rsidP="00B246BD">
      <w:pPr>
        <w:jc w:val="left"/>
        <w:rPr>
          <w:b/>
          <w:bCs/>
          <w:sz w:val="28"/>
          <w:szCs w:val="28"/>
          <w:lang w:val="de-CH"/>
        </w:rPr>
      </w:pPr>
      <w:r w:rsidRPr="002A23AD">
        <w:rPr>
          <w:b/>
          <w:bCs/>
          <w:sz w:val="28"/>
          <w:szCs w:val="28"/>
        </w:rPr>
        <w:t>Similasan wieder auf Kurs</w:t>
      </w:r>
      <w:r w:rsidR="00AD365E">
        <w:rPr>
          <w:b/>
          <w:bCs/>
          <w:sz w:val="28"/>
          <w:szCs w:val="28"/>
        </w:rPr>
        <w:t>:</w:t>
      </w:r>
      <w:r w:rsidR="00AF085C">
        <w:rPr>
          <w:b/>
          <w:bCs/>
          <w:sz w:val="28"/>
          <w:szCs w:val="28"/>
          <w:lang w:val="de-CH"/>
        </w:rPr>
        <w:t xml:space="preserve"> </w:t>
      </w:r>
      <w:r w:rsidRPr="002A23AD">
        <w:rPr>
          <w:b/>
          <w:bCs/>
          <w:sz w:val="28"/>
          <w:szCs w:val="28"/>
        </w:rPr>
        <w:t>Management</w:t>
      </w:r>
      <w:r w:rsidR="00AF085C">
        <w:rPr>
          <w:b/>
          <w:bCs/>
          <w:sz w:val="28"/>
          <w:szCs w:val="28"/>
        </w:rPr>
        <w:t>-</w:t>
      </w:r>
      <w:r w:rsidRPr="002A23AD">
        <w:rPr>
          <w:b/>
          <w:bCs/>
          <w:sz w:val="28"/>
          <w:szCs w:val="28"/>
        </w:rPr>
        <w:t>Buy-</w:t>
      </w:r>
      <w:r w:rsidR="00555D86">
        <w:rPr>
          <w:b/>
          <w:bCs/>
          <w:sz w:val="28"/>
          <w:szCs w:val="28"/>
        </w:rPr>
        <w:t>O</w:t>
      </w:r>
      <w:r w:rsidRPr="002A23AD">
        <w:rPr>
          <w:b/>
          <w:bCs/>
          <w:sz w:val="28"/>
          <w:szCs w:val="28"/>
        </w:rPr>
        <w:t>ut sichert die Zukunft</w:t>
      </w:r>
    </w:p>
    <w:p w14:paraId="2AB4F072" w14:textId="0969DDF2" w:rsidR="7F3E138C" w:rsidRPr="003B6A7D" w:rsidRDefault="7F3E138C" w:rsidP="008D3C2F">
      <w:pPr>
        <w:spacing w:after="0"/>
        <w:rPr>
          <w:lang w:val="de-CH"/>
        </w:rPr>
      </w:pPr>
    </w:p>
    <w:p w14:paraId="7130F23E" w14:textId="45C2A6D7" w:rsidR="00696B12" w:rsidRDefault="00535D96" w:rsidP="000650CF">
      <w:pPr>
        <w:spacing w:after="0" w:line="283" w:lineRule="auto"/>
        <w:rPr>
          <w:i/>
          <w:iCs/>
          <w:lang w:val="de-CH"/>
        </w:rPr>
      </w:pPr>
      <w:r>
        <w:rPr>
          <w:i/>
          <w:iCs/>
          <w:lang w:val="de-CH"/>
        </w:rPr>
        <w:t xml:space="preserve">Die Similasan </w:t>
      </w:r>
      <w:r w:rsidR="00F315B8">
        <w:rPr>
          <w:i/>
          <w:iCs/>
          <w:lang w:val="de-CH"/>
        </w:rPr>
        <w:t>Gruppe</w:t>
      </w:r>
      <w:r>
        <w:rPr>
          <w:i/>
          <w:iCs/>
          <w:lang w:val="de-CH"/>
        </w:rPr>
        <w:t xml:space="preserve"> </w:t>
      </w:r>
      <w:r w:rsidR="009F2D19">
        <w:rPr>
          <w:i/>
          <w:iCs/>
          <w:lang w:val="de-CH"/>
        </w:rPr>
        <w:t>hat</w:t>
      </w:r>
      <w:r>
        <w:rPr>
          <w:i/>
          <w:iCs/>
          <w:lang w:val="de-CH"/>
        </w:rPr>
        <w:t xml:space="preserve"> </w:t>
      </w:r>
      <w:r w:rsidR="00B246BD">
        <w:rPr>
          <w:i/>
          <w:iCs/>
          <w:lang w:val="de-CH"/>
        </w:rPr>
        <w:t>n</w:t>
      </w:r>
      <w:r w:rsidR="003B6A7D" w:rsidRPr="00BE35B8">
        <w:rPr>
          <w:i/>
          <w:iCs/>
          <w:lang w:val="de-CH"/>
        </w:rPr>
        <w:t xml:space="preserve">ach </w:t>
      </w:r>
      <w:r w:rsidR="00AF085C">
        <w:rPr>
          <w:i/>
          <w:iCs/>
          <w:lang w:val="de-CH"/>
        </w:rPr>
        <w:t xml:space="preserve">den grossen </w:t>
      </w:r>
      <w:r w:rsidR="003B6A7D" w:rsidRPr="00BE35B8">
        <w:rPr>
          <w:i/>
          <w:iCs/>
          <w:lang w:val="de-CH"/>
        </w:rPr>
        <w:t xml:space="preserve">Herausforderungen </w:t>
      </w:r>
      <w:r w:rsidR="00EB7E41">
        <w:rPr>
          <w:i/>
          <w:iCs/>
          <w:lang w:val="de-CH"/>
        </w:rPr>
        <w:t>des vergangenen Jahres</w:t>
      </w:r>
      <w:r w:rsidR="00ED2CC7">
        <w:rPr>
          <w:i/>
          <w:iCs/>
          <w:lang w:val="de-CH"/>
        </w:rPr>
        <w:t xml:space="preserve"> dank</w:t>
      </w:r>
      <w:r w:rsidR="00B246BD">
        <w:rPr>
          <w:i/>
          <w:iCs/>
          <w:lang w:val="de-CH"/>
        </w:rPr>
        <w:t xml:space="preserve"> erfolgreichen Restrukturierungsmassnahmen und </w:t>
      </w:r>
      <w:r w:rsidR="005C60B6">
        <w:rPr>
          <w:i/>
          <w:iCs/>
          <w:lang w:val="de-CH"/>
        </w:rPr>
        <w:t xml:space="preserve">einem </w:t>
      </w:r>
      <w:r w:rsidR="003B6A7D" w:rsidRPr="00BE35B8">
        <w:rPr>
          <w:i/>
          <w:iCs/>
          <w:lang w:val="de-CH"/>
        </w:rPr>
        <w:t>Management</w:t>
      </w:r>
      <w:r w:rsidR="00AF085C">
        <w:rPr>
          <w:i/>
          <w:iCs/>
          <w:lang w:val="de-CH"/>
        </w:rPr>
        <w:t>-</w:t>
      </w:r>
      <w:r w:rsidR="003B6A7D" w:rsidRPr="00BE35B8">
        <w:rPr>
          <w:i/>
          <w:iCs/>
          <w:lang w:val="de-CH"/>
        </w:rPr>
        <w:t>Buy-</w:t>
      </w:r>
      <w:r w:rsidR="00555D86">
        <w:rPr>
          <w:i/>
          <w:iCs/>
          <w:lang w:val="de-CH"/>
        </w:rPr>
        <w:t>O</w:t>
      </w:r>
      <w:r w:rsidR="003B6A7D" w:rsidRPr="00BE35B8">
        <w:rPr>
          <w:i/>
          <w:iCs/>
          <w:lang w:val="de-CH"/>
        </w:rPr>
        <w:t xml:space="preserve">ut </w:t>
      </w:r>
      <w:r w:rsidR="001E7423" w:rsidRPr="00BE35B8">
        <w:rPr>
          <w:i/>
          <w:iCs/>
          <w:lang w:val="de-CH"/>
        </w:rPr>
        <w:t xml:space="preserve">die Weichen für ein langfristiges Fortbestehen </w:t>
      </w:r>
      <w:r w:rsidR="001864C4">
        <w:rPr>
          <w:i/>
          <w:iCs/>
          <w:lang w:val="de-CH"/>
        </w:rPr>
        <w:t xml:space="preserve">und </w:t>
      </w:r>
      <w:r w:rsidR="00AF085C">
        <w:rPr>
          <w:i/>
          <w:iCs/>
          <w:lang w:val="de-CH"/>
        </w:rPr>
        <w:t xml:space="preserve">die </w:t>
      </w:r>
      <w:r w:rsidR="001864C4">
        <w:rPr>
          <w:i/>
          <w:iCs/>
          <w:lang w:val="de-CH"/>
        </w:rPr>
        <w:t xml:space="preserve">Weiterentwicklung </w:t>
      </w:r>
      <w:r w:rsidR="001E7423" w:rsidRPr="00BE35B8">
        <w:rPr>
          <w:i/>
          <w:iCs/>
          <w:lang w:val="de-CH"/>
        </w:rPr>
        <w:t>des Unternehmens gestellt.</w:t>
      </w:r>
      <w:r w:rsidR="009F2D19">
        <w:rPr>
          <w:i/>
          <w:iCs/>
          <w:lang w:val="de-CH"/>
        </w:rPr>
        <w:t xml:space="preserve"> </w:t>
      </w:r>
      <w:r w:rsidR="00AF085C">
        <w:rPr>
          <w:i/>
          <w:iCs/>
          <w:lang w:val="de-CH"/>
        </w:rPr>
        <w:t xml:space="preserve">Der </w:t>
      </w:r>
      <w:r w:rsidR="009F2D19">
        <w:rPr>
          <w:i/>
          <w:iCs/>
          <w:lang w:val="de-CH"/>
        </w:rPr>
        <w:t xml:space="preserve">Verwaltungsratspräsident Urs Lehmann und der neue Geschäftsführer </w:t>
      </w:r>
      <w:r w:rsidR="004B7373">
        <w:rPr>
          <w:i/>
          <w:iCs/>
          <w:lang w:val="de-CH"/>
        </w:rPr>
        <w:t xml:space="preserve">Jure Batur </w:t>
      </w:r>
      <w:r w:rsidR="00443983">
        <w:rPr>
          <w:i/>
          <w:iCs/>
          <w:lang w:val="de-CH"/>
        </w:rPr>
        <w:t xml:space="preserve">können </w:t>
      </w:r>
      <w:r w:rsidR="00AF085C">
        <w:rPr>
          <w:i/>
          <w:iCs/>
          <w:lang w:val="de-CH"/>
        </w:rPr>
        <w:t>mit frischer Zuversicht</w:t>
      </w:r>
      <w:r w:rsidR="00B93E98">
        <w:rPr>
          <w:i/>
          <w:iCs/>
          <w:lang w:val="de-CH"/>
        </w:rPr>
        <w:t xml:space="preserve"> in die Zukunft blicken.</w:t>
      </w:r>
    </w:p>
    <w:p w14:paraId="3594EF75" w14:textId="77777777" w:rsidR="00DE7314" w:rsidRPr="004B7373" w:rsidRDefault="00DE7314" w:rsidP="000650CF">
      <w:pPr>
        <w:spacing w:after="0" w:line="283" w:lineRule="auto"/>
        <w:rPr>
          <w:i/>
          <w:iCs/>
        </w:rPr>
      </w:pPr>
    </w:p>
    <w:p w14:paraId="02E44B63" w14:textId="566B2E6A" w:rsidR="00AF085C" w:rsidRDefault="00B93E98" w:rsidP="002569B1">
      <w:pPr>
        <w:spacing w:after="0" w:line="283" w:lineRule="auto"/>
        <w:rPr>
          <w:lang w:val="de-CH"/>
        </w:rPr>
      </w:pPr>
      <w:r>
        <w:rPr>
          <w:lang w:val="de-CH"/>
        </w:rPr>
        <w:t xml:space="preserve">Die grossen Herausforderungen </w:t>
      </w:r>
      <w:r w:rsidR="000F093F" w:rsidRPr="00260B77">
        <w:rPr>
          <w:lang w:val="de-CH"/>
        </w:rPr>
        <w:t xml:space="preserve">des </w:t>
      </w:r>
      <w:r w:rsidRPr="00260B77">
        <w:rPr>
          <w:lang w:val="de-CH"/>
        </w:rPr>
        <w:t>vergangenen Jahr</w:t>
      </w:r>
      <w:r w:rsidR="000F093F" w:rsidRPr="00260B77">
        <w:rPr>
          <w:lang w:val="de-CH"/>
        </w:rPr>
        <w:t>es - der</w:t>
      </w:r>
      <w:r w:rsidR="008A1B8E" w:rsidRPr="00260B77">
        <w:rPr>
          <w:lang w:val="de-CH"/>
        </w:rPr>
        <w:t xml:space="preserve"> Vertrieb von homöopathischen Augentropfen im amerikanischen Markt </w:t>
      </w:r>
      <w:r w:rsidR="000F093F" w:rsidRPr="00260B77">
        <w:rPr>
          <w:lang w:val="de-CH"/>
        </w:rPr>
        <w:t xml:space="preserve">wurde </w:t>
      </w:r>
      <w:r w:rsidR="008A1B8E" w:rsidRPr="00260B77">
        <w:rPr>
          <w:lang w:val="de-CH"/>
        </w:rPr>
        <w:t>durch die Food and Drug Administration (FDA) unterbunden</w:t>
      </w:r>
      <w:r w:rsidR="000F093F" w:rsidRPr="00260B77">
        <w:rPr>
          <w:lang w:val="de-CH"/>
        </w:rPr>
        <w:t xml:space="preserve"> – zwang</w:t>
      </w:r>
      <w:r w:rsidR="00AF085C">
        <w:rPr>
          <w:lang w:val="de-CH"/>
        </w:rPr>
        <w:t>en</w:t>
      </w:r>
      <w:r w:rsidR="000F093F" w:rsidRPr="00260B77">
        <w:rPr>
          <w:lang w:val="de-CH"/>
        </w:rPr>
        <w:t xml:space="preserve"> das Traditionsunternehmen </w:t>
      </w:r>
      <w:r w:rsidR="009019F7" w:rsidRPr="00260B77">
        <w:rPr>
          <w:lang w:val="de-CH"/>
        </w:rPr>
        <w:t xml:space="preserve">aus Jonen (AG) </w:t>
      </w:r>
      <w:r w:rsidR="000F093F" w:rsidRPr="00260B77">
        <w:rPr>
          <w:lang w:val="de-CH"/>
        </w:rPr>
        <w:t xml:space="preserve">zu </w:t>
      </w:r>
      <w:r w:rsidR="00AF5FC7" w:rsidRPr="00260B77">
        <w:rPr>
          <w:lang w:val="de-CH"/>
        </w:rPr>
        <w:t xml:space="preserve">einschneidenden </w:t>
      </w:r>
      <w:r w:rsidR="000F093F" w:rsidRPr="00260B77">
        <w:rPr>
          <w:lang w:val="de-CH"/>
        </w:rPr>
        <w:t>Restrukturierungsmassnah</w:t>
      </w:r>
      <w:r w:rsidR="00AF5FC7" w:rsidRPr="00260B77">
        <w:rPr>
          <w:lang w:val="de-CH"/>
        </w:rPr>
        <w:t>m</w:t>
      </w:r>
      <w:r w:rsidR="000F093F" w:rsidRPr="00260B77">
        <w:rPr>
          <w:lang w:val="de-CH"/>
        </w:rPr>
        <w:t>en</w:t>
      </w:r>
      <w:r w:rsidR="008A1B8E" w:rsidRPr="00260B77">
        <w:rPr>
          <w:lang w:val="de-CH"/>
        </w:rPr>
        <w:t xml:space="preserve">. </w:t>
      </w:r>
      <w:r w:rsidR="00AF085C">
        <w:rPr>
          <w:lang w:val="de-CH"/>
        </w:rPr>
        <w:t>Der US-Markt kann mittlerweile wieder mit Similasan-Produkten beliefert werden; der Schweizer Markt war von den US-Massnahmen weitgehend nicht betroffen.</w:t>
      </w:r>
    </w:p>
    <w:p w14:paraId="6900DDF9" w14:textId="77777777" w:rsidR="004F564B" w:rsidRDefault="004F564B" w:rsidP="000650CF">
      <w:pPr>
        <w:spacing w:after="0" w:line="283" w:lineRule="auto"/>
        <w:rPr>
          <w:lang w:val="de-CH"/>
        </w:rPr>
      </w:pPr>
    </w:p>
    <w:p w14:paraId="5092B1DF" w14:textId="4D810099" w:rsidR="00A120DE" w:rsidRPr="00136C3D" w:rsidRDefault="00ED695F" w:rsidP="000650CF">
      <w:pPr>
        <w:spacing w:after="0" w:line="283" w:lineRule="auto"/>
        <w:rPr>
          <w:b/>
          <w:bCs/>
          <w:lang w:val="de-CH"/>
        </w:rPr>
      </w:pPr>
      <w:r w:rsidRPr="00136C3D">
        <w:rPr>
          <w:b/>
          <w:bCs/>
          <w:lang w:val="de-CH"/>
        </w:rPr>
        <w:t>Jure Batur vom CFO/COO zum CEO</w:t>
      </w:r>
    </w:p>
    <w:p w14:paraId="4F26679B" w14:textId="77777777" w:rsidR="00ED695F" w:rsidRDefault="00ED695F" w:rsidP="000650CF">
      <w:pPr>
        <w:spacing w:after="0" w:line="283" w:lineRule="auto"/>
        <w:rPr>
          <w:lang w:val="de-CH"/>
        </w:rPr>
      </w:pPr>
    </w:p>
    <w:p w14:paraId="3A94224E" w14:textId="110990B3" w:rsidR="00FE4776" w:rsidRPr="0019182F" w:rsidRDefault="008A1B8E" w:rsidP="00FE4776">
      <w:pPr>
        <w:spacing w:after="0" w:line="283" w:lineRule="auto"/>
        <w:rPr>
          <w:lang w:val="de-CH"/>
        </w:rPr>
      </w:pPr>
      <w:r>
        <w:rPr>
          <w:lang w:val="de-CH"/>
        </w:rPr>
        <w:t>Das Unternehmen wird</w:t>
      </w:r>
      <w:r w:rsidR="00B65EE5">
        <w:rPr>
          <w:lang w:val="de-CH"/>
        </w:rPr>
        <w:t xml:space="preserve"> </w:t>
      </w:r>
      <w:r w:rsidR="00543606">
        <w:rPr>
          <w:lang w:val="de-CH"/>
        </w:rPr>
        <w:t xml:space="preserve">von </w:t>
      </w:r>
      <w:r w:rsidR="00B65EE5">
        <w:rPr>
          <w:lang w:val="de-CH"/>
        </w:rPr>
        <w:t>Urs Lehmann</w:t>
      </w:r>
      <w:r w:rsidR="00543606">
        <w:rPr>
          <w:lang w:val="de-CH"/>
        </w:rPr>
        <w:t xml:space="preserve"> neu als Verwaltungsratspräsident</w:t>
      </w:r>
      <w:r w:rsidR="00B65EE5">
        <w:rPr>
          <w:lang w:val="de-CH"/>
        </w:rPr>
        <w:t xml:space="preserve"> geführt</w:t>
      </w:r>
      <w:r w:rsidR="00E1166E">
        <w:rPr>
          <w:lang w:val="de-CH"/>
        </w:rPr>
        <w:t xml:space="preserve">, </w:t>
      </w:r>
      <w:r w:rsidR="00E4686E">
        <w:rPr>
          <w:lang w:val="de-CH"/>
        </w:rPr>
        <w:t>der</w:t>
      </w:r>
      <w:r w:rsidR="00E1166E">
        <w:rPr>
          <w:lang w:val="de-CH"/>
        </w:rPr>
        <w:t xml:space="preserve"> die Rolle des Geschäftsführers </w:t>
      </w:r>
      <w:r w:rsidR="00A1074B">
        <w:rPr>
          <w:lang w:val="de-CH"/>
        </w:rPr>
        <w:t xml:space="preserve">nach 16 Jahren </w:t>
      </w:r>
      <w:r w:rsidR="00E1166E">
        <w:rPr>
          <w:lang w:val="de-CH"/>
        </w:rPr>
        <w:t>an Jure Batur übergibt</w:t>
      </w:r>
      <w:r>
        <w:rPr>
          <w:lang w:val="de-CH"/>
        </w:rPr>
        <w:t xml:space="preserve">. </w:t>
      </w:r>
      <w:r w:rsidR="000F6210">
        <w:rPr>
          <w:lang w:val="de-CH"/>
        </w:rPr>
        <w:t xml:space="preserve">Der </w:t>
      </w:r>
      <w:r w:rsidR="00543606">
        <w:rPr>
          <w:lang w:val="de-CH"/>
        </w:rPr>
        <w:t>42</w:t>
      </w:r>
      <w:r w:rsidR="000F6210" w:rsidRPr="0063764B">
        <w:rPr>
          <w:lang w:val="de-CH"/>
        </w:rPr>
        <w:t>-</w:t>
      </w:r>
      <w:r w:rsidR="00E4686E" w:rsidRPr="0063764B">
        <w:rPr>
          <w:lang w:val="de-CH"/>
        </w:rPr>
        <w:t>J</w:t>
      </w:r>
      <w:r w:rsidR="000F6210" w:rsidRPr="0063764B">
        <w:rPr>
          <w:lang w:val="de-CH"/>
        </w:rPr>
        <w:t>ährige</w:t>
      </w:r>
      <w:r>
        <w:rPr>
          <w:lang w:val="de-CH"/>
        </w:rPr>
        <w:t xml:space="preserve"> </w:t>
      </w:r>
      <w:r w:rsidR="00E4686E">
        <w:rPr>
          <w:lang w:val="de-CH"/>
        </w:rPr>
        <w:t>ist</w:t>
      </w:r>
      <w:r>
        <w:rPr>
          <w:lang w:val="de-CH"/>
        </w:rPr>
        <w:t xml:space="preserve"> </w:t>
      </w:r>
      <w:r w:rsidRPr="00FE4776">
        <w:rPr>
          <w:lang w:val="de-CH"/>
        </w:rPr>
        <w:t xml:space="preserve">seit </w:t>
      </w:r>
      <w:r w:rsidR="004B0D89">
        <w:rPr>
          <w:lang w:val="de-CH"/>
        </w:rPr>
        <w:t xml:space="preserve">2009 bei Similasan tätig, seit </w:t>
      </w:r>
      <w:r w:rsidRPr="00FE4776">
        <w:rPr>
          <w:lang w:val="de-CH"/>
        </w:rPr>
        <w:t xml:space="preserve">2015 als Finanzchef (CFO/COO) und </w:t>
      </w:r>
      <w:r w:rsidR="00FE4776" w:rsidRPr="00FE4776">
        <w:rPr>
          <w:lang w:val="de-CH"/>
        </w:rPr>
        <w:t xml:space="preserve">lebt mit seiner Familie in Obfelden. </w:t>
      </w:r>
      <w:r w:rsidR="00955496">
        <w:rPr>
          <w:lang w:val="de-CH"/>
        </w:rPr>
        <w:t>Batur hat ein</w:t>
      </w:r>
      <w:r w:rsidR="0063764B">
        <w:rPr>
          <w:lang w:val="de-CH"/>
        </w:rPr>
        <w:t>en</w:t>
      </w:r>
      <w:r w:rsidR="00955496">
        <w:rPr>
          <w:lang w:val="de-CH"/>
        </w:rPr>
        <w:t xml:space="preserve"> EMBA in Strategic Controlling und Executive Management. Er ist ausserdem a</w:t>
      </w:r>
      <w:r w:rsidR="00FE4776" w:rsidRPr="00FE4776">
        <w:rPr>
          <w:lang w:val="de-CH"/>
        </w:rPr>
        <w:t>ls Präsident der Schulpflege Sekundarschule Obfelden-Ottenbach</w:t>
      </w:r>
      <w:r w:rsidR="00955496">
        <w:rPr>
          <w:lang w:val="de-CH"/>
        </w:rPr>
        <w:t xml:space="preserve"> </w:t>
      </w:r>
      <w:r w:rsidR="00AA464A">
        <w:rPr>
          <w:lang w:val="de-CH"/>
        </w:rPr>
        <w:t>tätig</w:t>
      </w:r>
      <w:r w:rsidR="00FE4776" w:rsidRPr="00FE4776">
        <w:rPr>
          <w:lang w:val="de-CH"/>
        </w:rPr>
        <w:t xml:space="preserve"> </w:t>
      </w:r>
      <w:r w:rsidR="003E0D15">
        <w:rPr>
          <w:lang w:val="de-CH"/>
        </w:rPr>
        <w:t>sowie</w:t>
      </w:r>
      <w:r w:rsidR="00FE4776" w:rsidRPr="00FE4776">
        <w:rPr>
          <w:lang w:val="de-CH"/>
        </w:rPr>
        <w:t xml:space="preserve"> Gründer</w:t>
      </w:r>
      <w:r w:rsidR="003E0D15">
        <w:rPr>
          <w:lang w:val="de-CH"/>
        </w:rPr>
        <w:t xml:space="preserve"> und Eigentümer</w:t>
      </w:r>
      <w:r w:rsidR="00FE4776" w:rsidRPr="00FE4776">
        <w:rPr>
          <w:lang w:val="de-CH"/>
        </w:rPr>
        <w:t xml:space="preserve"> einer Karateschule.</w:t>
      </w:r>
      <w:r w:rsidR="00FE4776" w:rsidRPr="00FE4776">
        <w:rPr>
          <w:i/>
          <w:iCs/>
          <w:lang w:val="de-CH"/>
        </w:rPr>
        <w:t xml:space="preserve"> </w:t>
      </w:r>
    </w:p>
    <w:p w14:paraId="44E4803F" w14:textId="77777777" w:rsidR="00A120DE" w:rsidRDefault="00A120DE" w:rsidP="000650CF">
      <w:pPr>
        <w:spacing w:after="0" w:line="283" w:lineRule="auto"/>
        <w:rPr>
          <w:lang w:val="de-CH"/>
        </w:rPr>
      </w:pPr>
    </w:p>
    <w:p w14:paraId="3161A675" w14:textId="7476B31E" w:rsidR="00E4686E" w:rsidRPr="0020707E" w:rsidRDefault="00E4686E" w:rsidP="000650CF">
      <w:pPr>
        <w:spacing w:after="0" w:line="283" w:lineRule="auto"/>
        <w:rPr>
          <w:lang w:val="de-CH"/>
        </w:rPr>
      </w:pPr>
      <w:r w:rsidRPr="0020707E">
        <w:rPr>
          <w:lang w:val="de-CH"/>
        </w:rPr>
        <w:t>«Wir sind sehr glücklich, nach den schwierigen und emotionalen letzten Monaten diese Lösung gefunden zu haben», sagt Urs Lehmann. «Ich bin überzeugt, dass unser neue</w:t>
      </w:r>
      <w:r w:rsidR="0063764B" w:rsidRPr="00B758A5">
        <w:rPr>
          <w:lang w:val="de-CH"/>
        </w:rPr>
        <w:t>r</w:t>
      </w:r>
      <w:r w:rsidRPr="0020707E">
        <w:rPr>
          <w:lang w:val="de-CH"/>
        </w:rPr>
        <w:t xml:space="preserve"> Geschäftsführer Jure Batur die ideale Führungsperson ist, um das Unternehmen langfristig weiterzuentwickeln. Ich freue mich sehr auf die Weiterführung unserer langjährigen vertrauensvollen Zusammenarbeit in neuer Rollenverteilung.»</w:t>
      </w:r>
    </w:p>
    <w:p w14:paraId="07D0DB2E" w14:textId="77777777" w:rsidR="00E4686E" w:rsidRDefault="00E4686E" w:rsidP="000650CF">
      <w:pPr>
        <w:spacing w:after="0" w:line="283" w:lineRule="auto"/>
        <w:rPr>
          <w:highlight w:val="yellow"/>
          <w:lang w:val="de-CH"/>
        </w:rPr>
      </w:pPr>
    </w:p>
    <w:p w14:paraId="09643611" w14:textId="232EA27F" w:rsidR="00E4686E" w:rsidRPr="0020707E" w:rsidRDefault="00E4686E" w:rsidP="000650CF">
      <w:pPr>
        <w:spacing w:after="0" w:line="283" w:lineRule="auto"/>
        <w:rPr>
          <w:lang w:val="de-CH"/>
        </w:rPr>
      </w:pPr>
      <w:r w:rsidRPr="0020707E">
        <w:rPr>
          <w:lang w:val="de-CH"/>
        </w:rPr>
        <w:t>«Ich trete die neue Herausforderung mit grosser Vorfreude an und bin überzeugt, dass wir das Fundament gelegt haben, um Similasan erfolgreich in die Zukunft zu führen</w:t>
      </w:r>
      <w:r w:rsidR="0018577C" w:rsidRPr="0020707E">
        <w:rPr>
          <w:lang w:val="de-CH"/>
        </w:rPr>
        <w:t>.</w:t>
      </w:r>
      <w:r w:rsidR="00F6776F">
        <w:rPr>
          <w:lang w:val="de-CH"/>
        </w:rPr>
        <w:t xml:space="preserve"> </w:t>
      </w:r>
      <w:r w:rsidR="0020707E">
        <w:rPr>
          <w:lang w:val="de-CH"/>
        </w:rPr>
        <w:t xml:space="preserve">Similasan ist ein Schweizer </w:t>
      </w:r>
      <w:r w:rsidR="00555D86">
        <w:rPr>
          <w:lang w:val="de-CH"/>
        </w:rPr>
        <w:t>Trad</w:t>
      </w:r>
      <w:r w:rsidR="00870D85">
        <w:rPr>
          <w:lang w:val="de-CH"/>
        </w:rPr>
        <w:t>itio</w:t>
      </w:r>
      <w:r w:rsidR="00555D86">
        <w:rPr>
          <w:lang w:val="de-CH"/>
        </w:rPr>
        <w:t>nsu</w:t>
      </w:r>
      <w:r w:rsidR="0020707E">
        <w:rPr>
          <w:lang w:val="de-CH"/>
        </w:rPr>
        <w:t>nternehmen und eine</w:t>
      </w:r>
      <w:r w:rsidR="0007010C">
        <w:rPr>
          <w:lang w:val="de-CH"/>
        </w:rPr>
        <w:t xml:space="preserve"> </w:t>
      </w:r>
      <w:r w:rsidR="0020707E">
        <w:rPr>
          <w:lang w:val="de-CH"/>
        </w:rPr>
        <w:t>bekannte Marke</w:t>
      </w:r>
      <w:r w:rsidR="0007010C">
        <w:rPr>
          <w:lang w:val="de-CH"/>
        </w:rPr>
        <w:t>.</w:t>
      </w:r>
      <w:r w:rsidR="0020707E">
        <w:rPr>
          <w:lang w:val="de-CH"/>
        </w:rPr>
        <w:t xml:space="preserve"> </w:t>
      </w:r>
      <w:r w:rsidR="00183D05">
        <w:rPr>
          <w:lang w:val="de-CH"/>
        </w:rPr>
        <w:t>Unsere langjährige Geschichte, unsere motivierten Mitarbeitenden sowie unser Engagement werden uns dabei helfen erfolgreich zu sein. Die Gelegenheit, Similasan in die nächste Phase zu führen, erfüllt mich mit grossem Stolz.</w:t>
      </w:r>
      <w:r w:rsidRPr="0020707E">
        <w:rPr>
          <w:lang w:val="de-CH"/>
        </w:rPr>
        <w:t xml:space="preserve">», sagt Jure Batur. </w:t>
      </w:r>
    </w:p>
    <w:p w14:paraId="1205DE47" w14:textId="77777777" w:rsidR="00E4686E" w:rsidRDefault="00E4686E" w:rsidP="000650CF">
      <w:pPr>
        <w:spacing w:after="0" w:line="283" w:lineRule="auto"/>
        <w:rPr>
          <w:highlight w:val="yellow"/>
          <w:lang w:val="de-CH"/>
        </w:rPr>
      </w:pPr>
    </w:p>
    <w:p w14:paraId="4F9BE77F" w14:textId="0D81A778" w:rsidR="00CE5301" w:rsidRPr="009E1EEB" w:rsidRDefault="00CE5301" w:rsidP="00CE5301">
      <w:pPr>
        <w:spacing w:after="0" w:line="283" w:lineRule="auto"/>
        <w:rPr>
          <w:i/>
          <w:iCs/>
        </w:rPr>
      </w:pPr>
      <w:r w:rsidRPr="009E1EEB">
        <w:rPr>
          <w:i/>
          <w:iCs/>
        </w:rPr>
        <w:lastRenderedPageBreak/>
        <w:t xml:space="preserve">Wir bitten Sie, für Anfragen </w:t>
      </w:r>
      <w:r w:rsidR="009E1EEB" w:rsidRPr="009E1EEB">
        <w:rPr>
          <w:i/>
          <w:iCs/>
        </w:rPr>
        <w:t>und/</w:t>
      </w:r>
      <w:r w:rsidRPr="009E1EEB">
        <w:rPr>
          <w:i/>
          <w:iCs/>
        </w:rPr>
        <w:t xml:space="preserve">oder </w:t>
      </w:r>
      <w:r w:rsidR="009E1EEB" w:rsidRPr="009E1EEB">
        <w:rPr>
          <w:i/>
          <w:iCs/>
        </w:rPr>
        <w:t xml:space="preserve">weitere </w:t>
      </w:r>
      <w:r w:rsidRPr="009E1EEB">
        <w:rPr>
          <w:i/>
          <w:iCs/>
        </w:rPr>
        <w:t xml:space="preserve">Informationen folgende E-Mail-Adresse zu verwenden: </w:t>
      </w:r>
      <w:hyperlink r:id="rId11" w:history="1">
        <w:r w:rsidR="009E1EEB" w:rsidRPr="009E1EEB">
          <w:rPr>
            <w:rStyle w:val="Hyperlink"/>
            <w:i/>
            <w:iCs/>
          </w:rPr>
          <w:t>medien@similasan.swiss</w:t>
        </w:r>
      </w:hyperlink>
      <w:r w:rsidRPr="009E1EEB">
        <w:rPr>
          <w:i/>
          <w:iCs/>
        </w:rPr>
        <w:t>.</w:t>
      </w:r>
    </w:p>
    <w:p w14:paraId="73725F43" w14:textId="77777777" w:rsidR="00C40532" w:rsidRDefault="00C40532" w:rsidP="008D3C2F">
      <w:pPr>
        <w:spacing w:after="0"/>
      </w:pPr>
    </w:p>
    <w:p w14:paraId="088FF087" w14:textId="77777777" w:rsidR="00CE5301" w:rsidRPr="00EB7E41" w:rsidRDefault="00CE5301" w:rsidP="008D3C2F">
      <w:pPr>
        <w:spacing w:after="0"/>
        <w:rPr>
          <w:lang w:val="de-CH"/>
        </w:rPr>
      </w:pPr>
    </w:p>
    <w:p w14:paraId="43AB9140" w14:textId="4C24ED2F" w:rsidR="008D3C2F" w:rsidRPr="0072699A" w:rsidRDefault="008D3C2F" w:rsidP="008D3C2F">
      <w:pPr>
        <w:spacing w:after="0"/>
        <w:rPr>
          <w:b/>
          <w:bCs/>
          <w:lang w:val="de-CH"/>
        </w:rPr>
      </w:pPr>
      <w:r w:rsidRPr="0072699A">
        <w:rPr>
          <w:b/>
          <w:bCs/>
          <w:lang w:val="de-CH"/>
        </w:rPr>
        <w:t xml:space="preserve">Similasan </w:t>
      </w:r>
      <w:r w:rsidR="004510CE" w:rsidRPr="0072699A">
        <w:rPr>
          <w:b/>
          <w:bCs/>
          <w:lang w:val="de-CH"/>
        </w:rPr>
        <w:t>Gruppe</w:t>
      </w:r>
    </w:p>
    <w:p w14:paraId="46F24CB7" w14:textId="759400B3" w:rsidR="00696B12" w:rsidRDefault="00002B71" w:rsidP="008D3C2F">
      <w:pPr>
        <w:spacing w:after="0"/>
        <w:rPr>
          <w:lang w:val="de-CH"/>
        </w:rPr>
      </w:pPr>
      <w:r>
        <w:rPr>
          <w:lang w:val="de-CH"/>
        </w:rPr>
        <w:t xml:space="preserve">Seit </w:t>
      </w:r>
      <w:r w:rsidR="00696B12" w:rsidRPr="00696B12">
        <w:rPr>
          <w:lang w:val="de-CH"/>
        </w:rPr>
        <w:t xml:space="preserve">1980 steht Similasan für die vereinte Kraft </w:t>
      </w:r>
      <w:proofErr w:type="gramStart"/>
      <w:r w:rsidR="00696B12" w:rsidRPr="00696B12">
        <w:rPr>
          <w:lang w:val="de-CH"/>
        </w:rPr>
        <w:t>von Mensch</w:t>
      </w:r>
      <w:proofErr w:type="gramEnd"/>
      <w:r w:rsidR="00696B12" w:rsidRPr="00696B12">
        <w:rPr>
          <w:lang w:val="de-CH"/>
        </w:rPr>
        <w:t xml:space="preserve"> und Natur.</w:t>
      </w:r>
      <w:r>
        <w:rPr>
          <w:lang w:val="de-CH"/>
        </w:rPr>
        <w:t xml:space="preserve"> Das Unternehmen entwickelt und produziert in Jonen homöopathische</w:t>
      </w:r>
      <w:r w:rsidR="00691FD6">
        <w:rPr>
          <w:lang w:val="de-CH"/>
        </w:rPr>
        <w:t xml:space="preserve"> und komplementäre</w:t>
      </w:r>
      <w:r>
        <w:rPr>
          <w:lang w:val="de-CH"/>
        </w:rPr>
        <w:t xml:space="preserve"> Arzneimittel, die auf natürlichen Inhaltsstoffen basieren und einfach anzuwenden sind. </w:t>
      </w:r>
      <w:r w:rsidR="003712FF">
        <w:rPr>
          <w:lang w:val="de-CH"/>
        </w:rPr>
        <w:t xml:space="preserve">Vertrieben werden die Produkte in Apotheken und Drogerien. </w:t>
      </w:r>
      <w:r w:rsidR="00696B12">
        <w:rPr>
          <w:lang w:val="de-CH"/>
        </w:rPr>
        <w:t xml:space="preserve">Ausserhalb der Schweiz sind die Produkte in </w:t>
      </w:r>
      <w:r w:rsidR="009E1EEB">
        <w:rPr>
          <w:lang w:val="de-CH"/>
        </w:rPr>
        <w:t xml:space="preserve">rund </w:t>
      </w:r>
      <w:r w:rsidR="00696B12">
        <w:rPr>
          <w:lang w:val="de-CH"/>
        </w:rPr>
        <w:t>20 Ländern erhältlich.</w:t>
      </w:r>
      <w:r w:rsidR="003712FF">
        <w:rPr>
          <w:lang w:val="de-CH"/>
        </w:rPr>
        <w:t xml:space="preserve"> Seit über 20 Jahren ist Similasan </w:t>
      </w:r>
      <w:r w:rsidR="003712FF" w:rsidRPr="003712FF">
        <w:rPr>
          <w:lang w:val="de-CH"/>
        </w:rPr>
        <w:t xml:space="preserve">«Most </w:t>
      </w:r>
      <w:proofErr w:type="spellStart"/>
      <w:r w:rsidR="003712FF" w:rsidRPr="003712FF">
        <w:rPr>
          <w:lang w:val="de-CH"/>
        </w:rPr>
        <w:t>Trusted</w:t>
      </w:r>
      <w:proofErr w:type="spellEnd"/>
      <w:r w:rsidR="003712FF" w:rsidRPr="003712FF">
        <w:rPr>
          <w:lang w:val="de-CH"/>
        </w:rPr>
        <w:t xml:space="preserve"> Brand» </w:t>
      </w:r>
      <w:r w:rsidR="009E1EEB" w:rsidRPr="003712FF">
        <w:rPr>
          <w:lang w:val="de-CH"/>
        </w:rPr>
        <w:t xml:space="preserve">in der </w:t>
      </w:r>
      <w:r w:rsidR="009E1EEB">
        <w:rPr>
          <w:lang w:val="de-CH"/>
        </w:rPr>
        <w:t>Kategorie</w:t>
      </w:r>
      <w:r w:rsidR="009E1EEB" w:rsidRPr="003712FF">
        <w:rPr>
          <w:lang w:val="de-CH"/>
        </w:rPr>
        <w:t xml:space="preserve"> «Naturheilmittel/Homöopathie»</w:t>
      </w:r>
      <w:r w:rsidR="009E1EEB">
        <w:rPr>
          <w:lang w:val="de-CH"/>
        </w:rPr>
        <w:t xml:space="preserve"> </w:t>
      </w:r>
      <w:r w:rsidR="003712FF">
        <w:rPr>
          <w:lang w:val="de-CH"/>
        </w:rPr>
        <w:t>und zählt damit zu</w:t>
      </w:r>
      <w:r w:rsidR="009E1EEB">
        <w:rPr>
          <w:lang w:val="de-CH"/>
        </w:rPr>
        <w:t xml:space="preserve"> den</w:t>
      </w:r>
      <w:r w:rsidR="003712FF" w:rsidRPr="003712FF">
        <w:rPr>
          <w:lang w:val="de-CH"/>
        </w:rPr>
        <w:t xml:space="preserve"> vertrauenswürdigsten Marke</w:t>
      </w:r>
      <w:r w:rsidR="009E1EEB">
        <w:rPr>
          <w:lang w:val="de-CH"/>
        </w:rPr>
        <w:t>n der Schweiz.</w:t>
      </w:r>
      <w:r w:rsidR="003712FF" w:rsidRPr="003712FF">
        <w:rPr>
          <w:lang w:val="de-CH"/>
        </w:rPr>
        <w:t xml:space="preserve"> </w:t>
      </w:r>
    </w:p>
    <w:p w14:paraId="617E7998" w14:textId="4CC32266" w:rsidR="00C13DB0" w:rsidRDefault="00C13DB0" w:rsidP="008D3C2F">
      <w:pPr>
        <w:spacing w:after="0"/>
        <w:rPr>
          <w:lang w:val="de-CH"/>
        </w:rPr>
      </w:pPr>
    </w:p>
    <w:p w14:paraId="3DB7729E" w14:textId="77777777" w:rsidR="00696B12" w:rsidRDefault="00696B12" w:rsidP="008D3C2F">
      <w:pPr>
        <w:spacing w:after="0"/>
        <w:rPr>
          <w:lang w:val="de-CH"/>
        </w:rPr>
      </w:pPr>
    </w:p>
    <w:p w14:paraId="21346C24" w14:textId="77777777" w:rsidR="009029BE" w:rsidRPr="002C0DBF" w:rsidRDefault="009029BE" w:rsidP="002C0DBF">
      <w:pPr>
        <w:spacing w:after="0"/>
        <w:rPr>
          <w:lang w:val="de-CH"/>
        </w:rPr>
      </w:pPr>
    </w:p>
    <w:sectPr w:rsidR="009029BE" w:rsidRPr="002C0DBF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329810" w14:textId="77777777" w:rsidR="00670F77" w:rsidRDefault="00670F77" w:rsidP="004F14CD">
      <w:pPr>
        <w:spacing w:after="0" w:line="240" w:lineRule="auto"/>
      </w:pPr>
      <w:r>
        <w:separator/>
      </w:r>
    </w:p>
  </w:endnote>
  <w:endnote w:type="continuationSeparator" w:id="0">
    <w:p w14:paraId="4C45FB7D" w14:textId="77777777" w:rsidR="00670F77" w:rsidRDefault="00670F77" w:rsidP="004F14CD">
      <w:pPr>
        <w:spacing w:after="0" w:line="240" w:lineRule="auto"/>
      </w:pPr>
      <w:r>
        <w:continuationSeparator/>
      </w:r>
    </w:p>
  </w:endnote>
  <w:endnote w:type="continuationNotice" w:id="1">
    <w:p w14:paraId="76874D16" w14:textId="77777777" w:rsidR="00670F77" w:rsidRDefault="00670F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B341E0" w14:textId="77777777" w:rsidR="00670F77" w:rsidRDefault="00670F77" w:rsidP="004F14CD">
      <w:pPr>
        <w:spacing w:after="0" w:line="240" w:lineRule="auto"/>
      </w:pPr>
      <w:r>
        <w:separator/>
      </w:r>
    </w:p>
  </w:footnote>
  <w:footnote w:type="continuationSeparator" w:id="0">
    <w:p w14:paraId="4D174225" w14:textId="77777777" w:rsidR="00670F77" w:rsidRDefault="00670F77" w:rsidP="004F14CD">
      <w:pPr>
        <w:spacing w:after="0" w:line="240" w:lineRule="auto"/>
      </w:pPr>
      <w:r>
        <w:continuationSeparator/>
      </w:r>
    </w:p>
  </w:footnote>
  <w:footnote w:type="continuationNotice" w:id="1">
    <w:p w14:paraId="1F6A602E" w14:textId="77777777" w:rsidR="00670F77" w:rsidRDefault="00670F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7281C" w14:textId="754F808D" w:rsidR="004F14CD" w:rsidRDefault="004F14CD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3"/>
      <w:gridCol w:w="2981"/>
    </w:tblGrid>
    <w:tr w:rsidR="004F14CD" w:rsidRPr="002B5200" w14:paraId="7D154254" w14:textId="77777777">
      <w:tc>
        <w:tcPr>
          <w:tcW w:w="3823" w:type="dxa"/>
        </w:tcPr>
        <w:p w14:paraId="396AA1A6" w14:textId="54418EE9" w:rsidR="004F14CD" w:rsidRPr="00E977CE" w:rsidRDefault="004F14CD" w:rsidP="004F14CD">
          <w:pPr>
            <w:pStyle w:val="Kopfzeile"/>
            <w:tabs>
              <w:tab w:val="clear" w:pos="9072"/>
            </w:tabs>
            <w:rPr>
              <w:smallCaps w:val="0"/>
              <w:sz w:val="18"/>
              <w:szCs w:val="18"/>
            </w:rPr>
          </w:pPr>
          <w:r w:rsidRPr="00E977CE">
            <w:rPr>
              <w:smallCaps w:val="0"/>
              <w:sz w:val="18"/>
              <w:szCs w:val="18"/>
            </w:rPr>
            <w:t xml:space="preserve">Similasan AG, </w:t>
          </w:r>
          <w:r w:rsidR="00E112FE">
            <w:rPr>
              <w:smallCaps w:val="0"/>
              <w:sz w:val="18"/>
              <w:szCs w:val="18"/>
            </w:rPr>
            <w:t>Haus Similasan</w:t>
          </w:r>
          <w:r w:rsidRPr="00E977CE">
            <w:rPr>
              <w:smallCaps w:val="0"/>
              <w:sz w:val="18"/>
              <w:szCs w:val="18"/>
            </w:rPr>
            <w:t>, CH-8916 Jonen</w:t>
          </w:r>
        </w:p>
      </w:tc>
      <w:tc>
        <w:tcPr>
          <w:tcW w:w="2981" w:type="dxa"/>
        </w:tcPr>
        <w:p w14:paraId="4AC83139" w14:textId="2DFACA1D" w:rsidR="004F14CD" w:rsidRPr="00E977CE" w:rsidRDefault="008D3C2F" w:rsidP="004F14CD">
          <w:pPr>
            <w:pStyle w:val="Kopfzeile"/>
            <w:tabs>
              <w:tab w:val="clear" w:pos="9072"/>
            </w:tabs>
            <w:rPr>
              <w:smallCaps w:val="0"/>
              <w:sz w:val="18"/>
              <w:szCs w:val="18"/>
            </w:rPr>
          </w:pPr>
          <w:proofErr w:type="spellStart"/>
          <w:r>
            <w:rPr>
              <w:smallCaps w:val="0"/>
              <w:sz w:val="18"/>
              <w:szCs w:val="18"/>
            </w:rPr>
            <w:t>m</w:t>
          </w:r>
          <w:r w:rsidR="00523126">
            <w:rPr>
              <w:smallCaps w:val="0"/>
              <w:sz w:val="18"/>
              <w:szCs w:val="18"/>
            </w:rPr>
            <w:t>edien</w:t>
          </w:r>
          <w:r w:rsidR="004F14CD" w:rsidRPr="00E977CE">
            <w:rPr>
              <w:smallCaps w:val="0"/>
              <w:sz w:val="18"/>
              <w:szCs w:val="18"/>
            </w:rPr>
            <w:t>@similasan.swiss</w:t>
          </w:r>
          <w:proofErr w:type="spellEnd"/>
        </w:p>
      </w:tc>
    </w:tr>
    <w:tr w:rsidR="004F14CD" w:rsidRPr="002B5200" w14:paraId="1F7C807F" w14:textId="77777777">
      <w:tc>
        <w:tcPr>
          <w:tcW w:w="3823" w:type="dxa"/>
        </w:tcPr>
        <w:p w14:paraId="339E7C90" w14:textId="07FA6999" w:rsidR="004F14CD" w:rsidRPr="00E977CE" w:rsidRDefault="004F14CD" w:rsidP="004F14CD">
          <w:pPr>
            <w:pStyle w:val="Kopfzeile"/>
            <w:tabs>
              <w:tab w:val="clear" w:pos="9072"/>
            </w:tabs>
            <w:rPr>
              <w:smallCaps w:val="0"/>
              <w:sz w:val="18"/>
              <w:szCs w:val="18"/>
            </w:rPr>
          </w:pPr>
        </w:p>
      </w:tc>
      <w:tc>
        <w:tcPr>
          <w:tcW w:w="2981" w:type="dxa"/>
        </w:tcPr>
        <w:p w14:paraId="621D7774" w14:textId="77777777" w:rsidR="004F14CD" w:rsidRPr="00E977CE" w:rsidRDefault="004F14CD" w:rsidP="004F14CD">
          <w:pPr>
            <w:pStyle w:val="Kopfzeile"/>
            <w:tabs>
              <w:tab w:val="clear" w:pos="9072"/>
            </w:tabs>
            <w:rPr>
              <w:smallCaps w:val="0"/>
              <w:sz w:val="18"/>
              <w:szCs w:val="18"/>
            </w:rPr>
          </w:pPr>
          <w:r w:rsidRPr="00E977CE">
            <w:rPr>
              <w:smallCaps w:val="0"/>
              <w:sz w:val="18"/>
              <w:szCs w:val="18"/>
            </w:rPr>
            <w:t>www.similasan.swiss</w:t>
          </w:r>
        </w:p>
      </w:tc>
    </w:tr>
  </w:tbl>
  <w:p w14:paraId="3D21F77A" w14:textId="7E9DCE32" w:rsidR="004F14CD" w:rsidRDefault="004F14CD" w:rsidP="004F14CD">
    <w:pPr>
      <w:pStyle w:val="Kopfzeile"/>
      <w:tabs>
        <w:tab w:val="clear" w:pos="4536"/>
        <w:tab w:val="clear" w:pos="9072"/>
        <w:tab w:val="right" w:pos="9355"/>
      </w:tabs>
      <w:spacing w:after="1280"/>
    </w:pPr>
    <w:r w:rsidRPr="00491269">
      <w:rPr>
        <w:noProof/>
        <w:lang w:val="de-CH" w:eastAsia="de-CH"/>
      </w:rPr>
      <w:drawing>
        <wp:anchor distT="0" distB="0" distL="114300" distR="114300" simplePos="0" relativeHeight="251658240" behindDoc="1" locked="1" layoutInCell="1" allowOverlap="1" wp14:anchorId="5398CF10" wp14:editId="5140DAED">
          <wp:simplePos x="0" y="0"/>
          <wp:positionH relativeFrom="page">
            <wp:posOffset>5048885</wp:posOffset>
          </wp:positionH>
          <wp:positionV relativeFrom="page">
            <wp:posOffset>342900</wp:posOffset>
          </wp:positionV>
          <wp:extent cx="2037080" cy="848995"/>
          <wp:effectExtent l="0" t="0" r="1270" b="8255"/>
          <wp:wrapNone/>
          <wp:docPr id="1881127451" name="Grafik 1881127451" descr="Ein Bild, das Schrift, Grafiken, Logo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9" descr="Ein Bild, das Schrift, Grafiken, Logo, Design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08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C142E"/>
    <w:multiLevelType w:val="hybridMultilevel"/>
    <w:tmpl w:val="FC2819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E3D5E"/>
    <w:multiLevelType w:val="hybridMultilevel"/>
    <w:tmpl w:val="F55212BA"/>
    <w:lvl w:ilvl="0" w:tplc="973C7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647656">
    <w:abstractNumId w:val="0"/>
  </w:num>
  <w:num w:numId="2" w16cid:durableId="931934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CD"/>
    <w:rsid w:val="00002B71"/>
    <w:rsid w:val="00015750"/>
    <w:rsid w:val="00046FB8"/>
    <w:rsid w:val="000650CF"/>
    <w:rsid w:val="0007010C"/>
    <w:rsid w:val="00075057"/>
    <w:rsid w:val="000C73C8"/>
    <w:rsid w:val="000E1583"/>
    <w:rsid w:val="000E7B0B"/>
    <w:rsid w:val="000F093F"/>
    <w:rsid w:val="000F5675"/>
    <w:rsid w:val="000F6210"/>
    <w:rsid w:val="001072C3"/>
    <w:rsid w:val="001367F4"/>
    <w:rsid w:val="00136C3D"/>
    <w:rsid w:val="00150F7F"/>
    <w:rsid w:val="0017470D"/>
    <w:rsid w:val="00183D05"/>
    <w:rsid w:val="0018577C"/>
    <w:rsid w:val="001864C4"/>
    <w:rsid w:val="0019182F"/>
    <w:rsid w:val="001E7423"/>
    <w:rsid w:val="0020707E"/>
    <w:rsid w:val="002159D0"/>
    <w:rsid w:val="0022452F"/>
    <w:rsid w:val="00244E61"/>
    <w:rsid w:val="002451B2"/>
    <w:rsid w:val="002569B1"/>
    <w:rsid w:val="00260B77"/>
    <w:rsid w:val="00265889"/>
    <w:rsid w:val="00265DD8"/>
    <w:rsid w:val="002A23AD"/>
    <w:rsid w:val="002C0DBF"/>
    <w:rsid w:val="002E1258"/>
    <w:rsid w:val="002F10D9"/>
    <w:rsid w:val="00306B5C"/>
    <w:rsid w:val="003105F0"/>
    <w:rsid w:val="00314AB0"/>
    <w:rsid w:val="003712FF"/>
    <w:rsid w:val="00382E90"/>
    <w:rsid w:val="00387D19"/>
    <w:rsid w:val="0039466A"/>
    <w:rsid w:val="00394E43"/>
    <w:rsid w:val="003A0754"/>
    <w:rsid w:val="003B2553"/>
    <w:rsid w:val="003B6A7D"/>
    <w:rsid w:val="003C13AE"/>
    <w:rsid w:val="003C13C5"/>
    <w:rsid w:val="003D46A6"/>
    <w:rsid w:val="003E0D15"/>
    <w:rsid w:val="00424AFC"/>
    <w:rsid w:val="004253D5"/>
    <w:rsid w:val="00443983"/>
    <w:rsid w:val="004510CE"/>
    <w:rsid w:val="004578BB"/>
    <w:rsid w:val="00477636"/>
    <w:rsid w:val="00497A5D"/>
    <w:rsid w:val="004B0D89"/>
    <w:rsid w:val="004B60F7"/>
    <w:rsid w:val="004B7373"/>
    <w:rsid w:val="004B7DB5"/>
    <w:rsid w:val="004D0C84"/>
    <w:rsid w:val="004E4D23"/>
    <w:rsid w:val="004F14CD"/>
    <w:rsid w:val="004F564B"/>
    <w:rsid w:val="005009B3"/>
    <w:rsid w:val="005172E3"/>
    <w:rsid w:val="00523126"/>
    <w:rsid w:val="00535D96"/>
    <w:rsid w:val="00542DEE"/>
    <w:rsid w:val="00543606"/>
    <w:rsid w:val="00555D86"/>
    <w:rsid w:val="0057406A"/>
    <w:rsid w:val="005743FB"/>
    <w:rsid w:val="00590727"/>
    <w:rsid w:val="005B25CB"/>
    <w:rsid w:val="005C60B6"/>
    <w:rsid w:val="006147F5"/>
    <w:rsid w:val="0062641D"/>
    <w:rsid w:val="0063454B"/>
    <w:rsid w:val="0063764B"/>
    <w:rsid w:val="006576CA"/>
    <w:rsid w:val="00670F77"/>
    <w:rsid w:val="006761DB"/>
    <w:rsid w:val="00680685"/>
    <w:rsid w:val="00682392"/>
    <w:rsid w:val="00685C45"/>
    <w:rsid w:val="00691FD6"/>
    <w:rsid w:val="00696B12"/>
    <w:rsid w:val="00697745"/>
    <w:rsid w:val="006E3D25"/>
    <w:rsid w:val="007136C9"/>
    <w:rsid w:val="0071798C"/>
    <w:rsid w:val="0072699A"/>
    <w:rsid w:val="00730C08"/>
    <w:rsid w:val="00731741"/>
    <w:rsid w:val="007360E8"/>
    <w:rsid w:val="00751DC9"/>
    <w:rsid w:val="00756AD7"/>
    <w:rsid w:val="00761C52"/>
    <w:rsid w:val="00765C7A"/>
    <w:rsid w:val="00783088"/>
    <w:rsid w:val="007846AA"/>
    <w:rsid w:val="007C4248"/>
    <w:rsid w:val="007F4090"/>
    <w:rsid w:val="008362FE"/>
    <w:rsid w:val="00870D85"/>
    <w:rsid w:val="008802B9"/>
    <w:rsid w:val="0088431F"/>
    <w:rsid w:val="008A1B8E"/>
    <w:rsid w:val="008B3877"/>
    <w:rsid w:val="008C5C51"/>
    <w:rsid w:val="008D07E4"/>
    <w:rsid w:val="008D2CED"/>
    <w:rsid w:val="008D3C2F"/>
    <w:rsid w:val="009019F7"/>
    <w:rsid w:val="009029BE"/>
    <w:rsid w:val="00955496"/>
    <w:rsid w:val="009E1EEB"/>
    <w:rsid w:val="009F2D19"/>
    <w:rsid w:val="009F46DA"/>
    <w:rsid w:val="00A040DB"/>
    <w:rsid w:val="00A1074B"/>
    <w:rsid w:val="00A120DE"/>
    <w:rsid w:val="00A34D04"/>
    <w:rsid w:val="00A41746"/>
    <w:rsid w:val="00A46959"/>
    <w:rsid w:val="00A51B81"/>
    <w:rsid w:val="00A7070D"/>
    <w:rsid w:val="00AA1F4F"/>
    <w:rsid w:val="00AA464A"/>
    <w:rsid w:val="00AB7794"/>
    <w:rsid w:val="00AD365E"/>
    <w:rsid w:val="00AD65F4"/>
    <w:rsid w:val="00AF085C"/>
    <w:rsid w:val="00AF5FC7"/>
    <w:rsid w:val="00AF60A5"/>
    <w:rsid w:val="00B13F93"/>
    <w:rsid w:val="00B246BD"/>
    <w:rsid w:val="00B529F1"/>
    <w:rsid w:val="00B60B4F"/>
    <w:rsid w:val="00B65EE5"/>
    <w:rsid w:val="00B714BD"/>
    <w:rsid w:val="00B72E2A"/>
    <w:rsid w:val="00B758A5"/>
    <w:rsid w:val="00B862B6"/>
    <w:rsid w:val="00B93E98"/>
    <w:rsid w:val="00BA0A19"/>
    <w:rsid w:val="00BB0C24"/>
    <w:rsid w:val="00BD36E7"/>
    <w:rsid w:val="00BD48DA"/>
    <w:rsid w:val="00BE35B8"/>
    <w:rsid w:val="00C07901"/>
    <w:rsid w:val="00C13DB0"/>
    <w:rsid w:val="00C40532"/>
    <w:rsid w:val="00C45E8B"/>
    <w:rsid w:val="00C61141"/>
    <w:rsid w:val="00C854A9"/>
    <w:rsid w:val="00CE5301"/>
    <w:rsid w:val="00CE717E"/>
    <w:rsid w:val="00D11193"/>
    <w:rsid w:val="00D32763"/>
    <w:rsid w:val="00D73735"/>
    <w:rsid w:val="00D862B1"/>
    <w:rsid w:val="00D9131A"/>
    <w:rsid w:val="00D96F24"/>
    <w:rsid w:val="00DD1105"/>
    <w:rsid w:val="00DE7314"/>
    <w:rsid w:val="00DE735F"/>
    <w:rsid w:val="00DF24C1"/>
    <w:rsid w:val="00E05750"/>
    <w:rsid w:val="00E112FE"/>
    <w:rsid w:val="00E1166E"/>
    <w:rsid w:val="00E2333F"/>
    <w:rsid w:val="00E4686E"/>
    <w:rsid w:val="00E75068"/>
    <w:rsid w:val="00E85AEE"/>
    <w:rsid w:val="00EB22F7"/>
    <w:rsid w:val="00EB6FFA"/>
    <w:rsid w:val="00EB7E41"/>
    <w:rsid w:val="00ED2CC7"/>
    <w:rsid w:val="00ED695F"/>
    <w:rsid w:val="00F0225D"/>
    <w:rsid w:val="00F03F2C"/>
    <w:rsid w:val="00F0400E"/>
    <w:rsid w:val="00F078DC"/>
    <w:rsid w:val="00F25759"/>
    <w:rsid w:val="00F30FDE"/>
    <w:rsid w:val="00F315B8"/>
    <w:rsid w:val="00F536D5"/>
    <w:rsid w:val="00F54498"/>
    <w:rsid w:val="00F6776F"/>
    <w:rsid w:val="00F72D28"/>
    <w:rsid w:val="00FC1823"/>
    <w:rsid w:val="00FC260E"/>
    <w:rsid w:val="00FD07A3"/>
    <w:rsid w:val="00FE4776"/>
    <w:rsid w:val="00FE791B"/>
    <w:rsid w:val="7F3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CC5E9C"/>
  <w15:chartTrackingRefBased/>
  <w15:docId w15:val="{5C4C7C12-2D26-4385-8069-5761267F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7E41"/>
    <w:pPr>
      <w:jc w:val="both"/>
    </w:pPr>
    <w:rPr>
      <w:kern w:val="0"/>
      <w:lang w:val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14CD"/>
    <w:pPr>
      <w:tabs>
        <w:tab w:val="center" w:pos="4536"/>
        <w:tab w:val="right" w:pos="9072"/>
      </w:tabs>
      <w:spacing w:after="0" w:line="240" w:lineRule="auto"/>
    </w:pPr>
    <w:rPr>
      <w:smallCaps/>
    </w:rPr>
  </w:style>
  <w:style w:type="character" w:customStyle="1" w:styleId="KopfzeileZchn">
    <w:name w:val="Kopfzeile Zchn"/>
    <w:basedOn w:val="Absatz-Standardschriftart"/>
    <w:link w:val="Kopfzeile"/>
    <w:uiPriority w:val="99"/>
    <w:rsid w:val="004F14CD"/>
    <w:rPr>
      <w:smallCaps/>
      <w:kern w:val="0"/>
      <w:lang w:val="de-DE"/>
      <w14:ligatures w14:val="none"/>
    </w:rPr>
  </w:style>
  <w:style w:type="table" w:styleId="Tabellenraster">
    <w:name w:val="Table Grid"/>
    <w:basedOn w:val="NormaleTabelle"/>
    <w:uiPriority w:val="39"/>
    <w:rsid w:val="004F14CD"/>
    <w:pPr>
      <w:spacing w:after="0" w:line="240" w:lineRule="auto"/>
    </w:pPr>
    <w:rPr>
      <w:kern w:val="0"/>
      <w:lang w:val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F1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14CD"/>
    <w:rPr>
      <w:kern w:val="0"/>
      <w:lang w:val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4F14C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14CD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unhideWhenUsed/>
    <w:rsid w:val="005907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90727"/>
    <w:rPr>
      <w:kern w:val="0"/>
      <w:sz w:val="20"/>
      <w:szCs w:val="20"/>
      <w:lang w:val="de-DE"/>
      <w14:ligatures w14:val="none"/>
    </w:rPr>
  </w:style>
  <w:style w:type="character" w:styleId="Kommentarzeichen">
    <w:name w:val="annotation reference"/>
    <w:basedOn w:val="Absatz-Standardschriftart"/>
    <w:semiHidden/>
    <w:unhideWhenUsed/>
    <w:rsid w:val="00590727"/>
    <w:rPr>
      <w:sz w:val="16"/>
      <w:szCs w:val="16"/>
    </w:rPr>
  </w:style>
  <w:style w:type="paragraph" w:styleId="berarbeitung">
    <w:name w:val="Revision"/>
    <w:hidden/>
    <w:uiPriority w:val="99"/>
    <w:semiHidden/>
    <w:rsid w:val="00150F7F"/>
    <w:pPr>
      <w:spacing w:after="0" w:line="240" w:lineRule="auto"/>
    </w:pPr>
    <w:rPr>
      <w:kern w:val="0"/>
      <w:lang w:val="de-DE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4A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4AB0"/>
    <w:rPr>
      <w:b/>
      <w:bCs/>
      <w:kern w:val="0"/>
      <w:sz w:val="20"/>
      <w:szCs w:val="20"/>
      <w:lang w:val="de-DE"/>
      <w14:ligatures w14:val="none"/>
    </w:rPr>
  </w:style>
  <w:style w:type="paragraph" w:styleId="Listenabsatz">
    <w:name w:val="List Paragraph"/>
    <w:basedOn w:val="Standard"/>
    <w:uiPriority w:val="34"/>
    <w:qFormat/>
    <w:rsid w:val="00FE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en@similasan.swis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1c8ad1-edae-43ae-b0c1-37de428942ee">
      <Terms xmlns="http://schemas.microsoft.com/office/infopath/2007/PartnerControls"/>
    </lcf76f155ced4ddcb4097134ff3c332f>
    <TaxCatchAll xmlns="c257f2c2-86d9-4281-baf7-be8ebf8c4def" xsi:nil="true"/>
    <SharedWithUsers xmlns="c257f2c2-86d9-4281-baf7-be8ebf8c4def">
      <UserInfo>
        <DisplayName>Willi Brand</DisplayName>
        <AccountId>14</AccountId>
        <AccountType/>
      </UserInfo>
      <UserInfo>
        <DisplayName>Lorenz Furrer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3F4108B7B194B95F86C8EDD7B8CA2" ma:contentTypeVersion="12" ma:contentTypeDescription="Create a new document." ma:contentTypeScope="" ma:versionID="88809fe21c2010211b9238c46c4cd454">
  <xsd:schema xmlns:xsd="http://www.w3.org/2001/XMLSchema" xmlns:xs="http://www.w3.org/2001/XMLSchema" xmlns:p="http://schemas.microsoft.com/office/2006/metadata/properties" xmlns:ns2="571c8ad1-edae-43ae-b0c1-37de428942ee" xmlns:ns3="c257f2c2-86d9-4281-baf7-be8ebf8c4def" targetNamespace="http://schemas.microsoft.com/office/2006/metadata/properties" ma:root="true" ma:fieldsID="8df8bcf1076c25a4cc8edfdb72937dcd" ns2:_="" ns3:_="">
    <xsd:import namespace="571c8ad1-edae-43ae-b0c1-37de428942ee"/>
    <xsd:import namespace="c257f2c2-86d9-4281-baf7-be8ebf8c4d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c8ad1-edae-43ae-b0c1-37de42894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5fa9ee9-705d-4977-8f8a-f4b59c4fb2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7f2c2-86d9-4281-baf7-be8ebf8c4d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d85cf0c-41b3-46d1-b88b-515e9b87b19a}" ma:internalName="TaxCatchAll" ma:showField="CatchAllData" ma:web="c257f2c2-86d9-4281-baf7-be8ebf8c4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56062-F4F2-47ED-B405-5B96A9B0CF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5FF52C-EB8D-4EF5-8178-68E1936BF78D}">
  <ds:schemaRefs>
    <ds:schemaRef ds:uri="http://schemas.microsoft.com/office/2006/metadata/properties"/>
    <ds:schemaRef ds:uri="http://schemas.microsoft.com/office/infopath/2007/PartnerControls"/>
    <ds:schemaRef ds:uri="571c8ad1-edae-43ae-b0c1-37de428942ee"/>
    <ds:schemaRef ds:uri="c257f2c2-86d9-4281-baf7-be8ebf8c4def"/>
  </ds:schemaRefs>
</ds:datastoreItem>
</file>

<file path=customXml/itemProps3.xml><?xml version="1.0" encoding="utf-8"?>
<ds:datastoreItem xmlns:ds="http://schemas.openxmlformats.org/officeDocument/2006/customXml" ds:itemID="{917A45E6-9E3B-465B-A790-5A94AE83E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c8ad1-edae-43ae-b0c1-37de428942ee"/>
    <ds:schemaRef ds:uri="c257f2c2-86d9-4281-baf7-be8ebf8c4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496C3E-5C95-4553-82DD-53EC351E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Similasan AG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Kummer Lilian</dc:creator>
  <cp:keywords/>
  <dc:description/>
  <cp:lastModifiedBy>Traber Véronique</cp:lastModifiedBy>
  <cp:revision>12</cp:revision>
  <cp:lastPrinted>2024-04-08T04:53:00Z</cp:lastPrinted>
  <dcterms:created xsi:type="dcterms:W3CDTF">2024-04-08T10:40:00Z</dcterms:created>
  <dcterms:modified xsi:type="dcterms:W3CDTF">2024-04-09T05:47:00Z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0x0101005193F4108B7B194B95F86C8EDD7B8CA2</vt:lpwstr>
  </property>
  <property fmtid="{D5CDD505-2E9C-101B-9397-08002B2CF9AE}" pid="3" name="MediaServiceImageTags">
    <vt:lpwstr/>
  </property>
</Properties>
</file>